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AC" w:rsidRPr="00193BAC" w:rsidRDefault="00193BAC" w:rsidP="00193BAC">
      <w:pPr>
        <w:spacing w:after="0" w:line="240" w:lineRule="auto"/>
        <w:outlineLvl w:val="0"/>
        <w:rPr>
          <w:rFonts w:ascii="Arial" w:eastAsia="Times New Roman" w:hAnsi="Arial" w:cs="Arial"/>
          <w:color w:val="1C1C1C"/>
          <w:kern w:val="36"/>
          <w:sz w:val="42"/>
          <w:szCs w:val="42"/>
          <w:lang w:eastAsia="ru-RU"/>
        </w:rPr>
      </w:pPr>
      <w:r w:rsidRPr="00193BAC">
        <w:rPr>
          <w:rFonts w:ascii="Arial" w:eastAsia="Times New Roman" w:hAnsi="Arial" w:cs="Arial"/>
          <w:color w:val="1C1C1C"/>
          <w:kern w:val="36"/>
          <w:sz w:val="42"/>
          <w:szCs w:val="42"/>
          <w:lang w:eastAsia="ru-RU"/>
        </w:rPr>
        <w:t>Политика обработки персональных данных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Настоящая Политика обработки персональных данных определяет порядок обработки и защиты информации о пользователях сайта https://gems-market.ru/ (далее — «Сайт»).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1. Сведения о владельце сайта</w:t>
      </w:r>
    </w:p>
    <w:p w:rsidR="00193BAC" w:rsidRPr="00193BAC" w:rsidRDefault="00193BAC" w:rsidP="00193BAC">
      <w:pPr>
        <w:spacing w:before="240" w:after="240" w:line="450" w:lineRule="atLeast"/>
        <w:outlineLvl w:val="2"/>
        <w:rPr>
          <w:rFonts w:ascii="Arial" w:eastAsia="Times New Roman" w:hAnsi="Arial" w:cs="Arial"/>
          <w:bCs/>
          <w:caps/>
          <w:color w:val="1C1C1C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aps/>
          <w:color w:val="1C1C1C"/>
          <w:sz w:val="24"/>
          <w:szCs w:val="24"/>
          <w:lang w:eastAsia="ru-RU"/>
        </w:rPr>
        <w:t xml:space="preserve">ООО «ДЖЕМС МАРКЕТ», </w:t>
      </w:r>
      <w:r w:rsidRPr="00193BAC">
        <w:rPr>
          <w:rFonts w:ascii="Arial" w:eastAsia="Times New Roman" w:hAnsi="Arial" w:cs="Arial"/>
          <w:bCs/>
          <w:caps/>
          <w:color w:val="1C1C1C"/>
          <w:sz w:val="24"/>
          <w:szCs w:val="24"/>
          <w:lang w:eastAsia="ru-RU"/>
        </w:rPr>
        <w:t>ИНН 9709047118</w:t>
      </w:r>
    </w:p>
    <w:p w:rsidR="00193BAC" w:rsidRPr="00193BAC" w:rsidRDefault="00193BAC" w:rsidP="00193BAC">
      <w:pPr>
        <w:spacing w:before="240" w:after="240" w:line="450" w:lineRule="atLeast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Контакты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Cs/>
          <w:color w:val="1C1C1C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bCs/>
          <w:color w:val="1C1C1C"/>
          <w:sz w:val="24"/>
          <w:szCs w:val="24"/>
          <w:lang w:eastAsia="ru-RU"/>
        </w:rPr>
        <w:t xml:space="preserve">Адрес: </w:t>
      </w:r>
      <w:r>
        <w:rPr>
          <w:rFonts w:ascii="Arial" w:eastAsia="Times New Roman" w:hAnsi="Arial" w:cs="Arial"/>
          <w:bCs/>
          <w:color w:val="1C1C1C"/>
          <w:sz w:val="24"/>
          <w:szCs w:val="24"/>
          <w:lang w:eastAsia="ru-RU"/>
        </w:rPr>
        <w:t xml:space="preserve">115114, </w:t>
      </w:r>
      <w:bookmarkStart w:id="0" w:name="_GoBack"/>
      <w:bookmarkEnd w:id="0"/>
      <w:r w:rsidRPr="00193BAC">
        <w:rPr>
          <w:rFonts w:ascii="Arial" w:eastAsia="Times New Roman" w:hAnsi="Arial" w:cs="Arial"/>
          <w:bCs/>
          <w:color w:val="1C1C1C"/>
          <w:sz w:val="24"/>
          <w:szCs w:val="24"/>
          <w:lang w:eastAsia="ru-RU"/>
        </w:rPr>
        <w:t xml:space="preserve">г. Москва, 2-й </w:t>
      </w:r>
      <w:proofErr w:type="spellStart"/>
      <w:r w:rsidRPr="00193BAC">
        <w:rPr>
          <w:rFonts w:ascii="Arial" w:eastAsia="Times New Roman" w:hAnsi="Arial" w:cs="Arial"/>
          <w:bCs/>
          <w:color w:val="1C1C1C"/>
          <w:sz w:val="24"/>
          <w:szCs w:val="24"/>
          <w:lang w:eastAsia="ru-RU"/>
        </w:rPr>
        <w:t>Кожевнический</w:t>
      </w:r>
      <w:proofErr w:type="spellEnd"/>
      <w:r w:rsidRPr="00193BAC">
        <w:rPr>
          <w:rFonts w:ascii="Arial" w:eastAsia="Times New Roman" w:hAnsi="Arial" w:cs="Arial"/>
          <w:bCs/>
          <w:color w:val="1C1C1C"/>
          <w:sz w:val="24"/>
          <w:szCs w:val="24"/>
          <w:lang w:eastAsia="ru-RU"/>
        </w:rPr>
        <w:t xml:space="preserve"> переулок, дом 12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Cs/>
          <w:color w:val="1C1C1C"/>
          <w:sz w:val="24"/>
          <w:szCs w:val="24"/>
          <w:lang w:val="en-US" w:eastAsia="ru-RU"/>
        </w:rPr>
      </w:pPr>
      <w:r w:rsidRPr="00193BAC">
        <w:rPr>
          <w:rFonts w:ascii="Arial" w:eastAsia="Times New Roman" w:hAnsi="Arial" w:cs="Arial"/>
          <w:bCs/>
          <w:color w:val="1C1C1C"/>
          <w:sz w:val="24"/>
          <w:szCs w:val="24"/>
          <w:lang w:eastAsia="ru-RU"/>
        </w:rPr>
        <w:t>Тел</w:t>
      </w:r>
      <w:r w:rsidRPr="00193BAC">
        <w:rPr>
          <w:rFonts w:ascii="Arial" w:eastAsia="Times New Roman" w:hAnsi="Arial" w:cs="Arial"/>
          <w:bCs/>
          <w:color w:val="1C1C1C"/>
          <w:sz w:val="24"/>
          <w:szCs w:val="24"/>
          <w:lang w:val="en-US" w:eastAsia="ru-RU"/>
        </w:rPr>
        <w:t>.: +7 926 544-93-63, +7 966 178-95-70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Cs/>
          <w:color w:val="1C1C1C"/>
          <w:sz w:val="24"/>
          <w:szCs w:val="24"/>
          <w:lang w:val="en-US" w:eastAsia="ru-RU"/>
        </w:rPr>
      </w:pPr>
      <w:r w:rsidRPr="00193BAC">
        <w:rPr>
          <w:rFonts w:ascii="Arial" w:eastAsia="Times New Roman" w:hAnsi="Arial" w:cs="Arial"/>
          <w:bCs/>
          <w:color w:val="1C1C1C"/>
          <w:sz w:val="24"/>
          <w:szCs w:val="24"/>
          <w:lang w:val="en-US" w:eastAsia="ru-RU"/>
        </w:rPr>
        <w:t xml:space="preserve">E-mail: </w:t>
      </w:r>
      <w:hyperlink r:id="rId5" w:history="1">
        <w:r w:rsidRPr="00222A47">
          <w:rPr>
            <w:rStyle w:val="a4"/>
            <w:rFonts w:ascii="Arial" w:eastAsia="Times New Roman" w:hAnsi="Arial" w:cs="Arial"/>
            <w:bCs/>
            <w:sz w:val="24"/>
            <w:szCs w:val="24"/>
            <w:lang w:val="en-US" w:eastAsia="ru-RU"/>
          </w:rPr>
          <w:t>hello@gems-market.ru</w:t>
        </w:r>
      </w:hyperlink>
      <w:r w:rsidRPr="00193BAC">
        <w:rPr>
          <w:rFonts w:ascii="Arial" w:eastAsia="Times New Roman" w:hAnsi="Arial" w:cs="Arial"/>
          <w:bCs/>
          <w:color w:val="1C1C1C"/>
          <w:sz w:val="24"/>
          <w:szCs w:val="24"/>
          <w:lang w:val="en-US" w:eastAsia="ru-RU"/>
        </w:rPr>
        <w:t xml:space="preserve"> </w:t>
      </w:r>
      <w:r w:rsidRPr="00193BAC">
        <w:rPr>
          <w:rFonts w:ascii="Arial" w:eastAsia="Times New Roman" w:hAnsi="Arial" w:cs="Arial"/>
          <w:bCs/>
          <w:color w:val="1C1C1C"/>
          <w:sz w:val="24"/>
          <w:szCs w:val="24"/>
          <w:lang w:val="en-US" w:eastAsia="ru-RU"/>
        </w:rPr>
        <w:t xml:space="preserve"> 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val="en-US" w:eastAsia="ru-RU"/>
        </w:rPr>
        <w:t xml:space="preserve">2. </w:t>
      </w: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Общие положения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Настоящая Политика разработана в соответствии с Федеральным законом от 27.07.2006 №152-ФЗ «О персональных данных» и действует в отношении всей информации, которую Сайт может получить о пользователе во время использования Сайта.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 Сайта означает согласие пользователя с настоящей Политикой и условиями обработки его персональных данных.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3. Персональные данные пользователей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Сайт не осуществляет сбор персональных данных через формы обратной связи, регистрации, подписки или иные формы ввода данных.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посещении Сайта автоматически могут обрабатываться следующие обезличенные данные:</w:t>
      </w:r>
    </w:p>
    <w:p w:rsidR="00193BAC" w:rsidRPr="00193BAC" w:rsidRDefault="00193BAC" w:rsidP="00193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IP-адрес;</w:t>
      </w:r>
    </w:p>
    <w:p w:rsidR="00193BAC" w:rsidRPr="00193BAC" w:rsidRDefault="00193BAC" w:rsidP="00193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тип браузера;</w:t>
      </w:r>
    </w:p>
    <w:p w:rsidR="00193BAC" w:rsidRPr="00193BAC" w:rsidRDefault="00193BAC" w:rsidP="00193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тип устройства;</w:t>
      </w:r>
    </w:p>
    <w:p w:rsidR="00193BAC" w:rsidRPr="00193BAC" w:rsidRDefault="00193BAC" w:rsidP="00193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информация о действиях пользователя на Сайте;</w:t>
      </w:r>
    </w:p>
    <w:p w:rsidR="00193BAC" w:rsidRPr="00193BAC" w:rsidRDefault="00193BAC" w:rsidP="00193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технические параметры работы браузера и операционной системы;</w:t>
      </w:r>
    </w:p>
    <w:p w:rsidR="00193BAC" w:rsidRPr="00193BAC" w:rsidRDefault="00193BAC" w:rsidP="00193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cookie</w:t>
      </w:r>
      <w:proofErr w:type="spellEnd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-файлы.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4. Цели обработки данных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Обработка обезличенных данных пользователей осуществляется в следующих целях:</w:t>
      </w:r>
    </w:p>
    <w:p w:rsidR="00193BAC" w:rsidRPr="00193BAC" w:rsidRDefault="00193BAC" w:rsidP="00193B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обеспечение корректной работы Сайта;</w:t>
      </w:r>
    </w:p>
    <w:p w:rsidR="00193BAC" w:rsidRPr="00193BAC" w:rsidRDefault="00193BAC" w:rsidP="00193B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 посещаемости и улучшение качества работы Сайта;</w:t>
      </w:r>
    </w:p>
    <w:p w:rsidR="00193BAC" w:rsidRPr="00193BAC" w:rsidRDefault="00193BAC" w:rsidP="00193B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получение статистической информации о посещении страниц Сайта.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 xml:space="preserve">5. Использование файлов </w:t>
      </w:r>
      <w:proofErr w:type="spellStart"/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cookie</w:t>
      </w:r>
      <w:proofErr w:type="spellEnd"/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Сайт использует файлы </w:t>
      </w:r>
      <w:proofErr w:type="spellStart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cookie</w:t>
      </w:r>
      <w:proofErr w:type="spellEnd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аналогичные технологии для обеспечения корректной работы Сайта и анализа пользовательской активности.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Cookie</w:t>
      </w:r>
      <w:proofErr w:type="spellEnd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-файлы представляют собой небольшие текстовые файлы, сохраняемые браузером пользователя на его устройстве.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Пользователь может отключить использование </w:t>
      </w:r>
      <w:proofErr w:type="spellStart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cookie</w:t>
      </w:r>
      <w:proofErr w:type="spellEnd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настройках своего браузера. При этом некоторые функции Сайта могут работать некорректно.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6. Использование Яндекс Метрики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Сайте используется сервис веб-аналитики «Яндекс Метрика», предоставляемый ООО «ЯНДЕКС».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Сервис Яндекс Метрика использует </w:t>
      </w:r>
      <w:proofErr w:type="spellStart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cookie</w:t>
      </w:r>
      <w:proofErr w:type="spellEnd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-файлы для анализа пользовательской активности на Сайте.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Собранная информация не позволяет идентифицировать пользователя и используется исключительно в статистических целях.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Информация об использовании Сайта, собранная при помощи </w:t>
      </w:r>
      <w:proofErr w:type="spellStart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cookie</w:t>
      </w:r>
      <w:proofErr w:type="spellEnd"/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передается и хранится на серверах Яндекса в Российской Федерации.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7. Правовые основания обработки данных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Правовыми основаниями обработки данных являются:</w:t>
      </w:r>
    </w:p>
    <w:p w:rsidR="00193BAC" w:rsidRPr="00193BAC" w:rsidRDefault="00193BAC" w:rsidP="00193B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Федеральный закон №152-ФЗ «О персональных данных»;</w:t>
      </w:r>
    </w:p>
    <w:p w:rsidR="00193BAC" w:rsidRPr="00193BAC" w:rsidRDefault="00193BAC" w:rsidP="00193B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согласие пользователя, выраженное путем продолжения использования Сайта.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8. Защита информации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Администрация Сайта принимает необходимые организационные и технические меры для защиты информации пользователей от неправомерного доступа, изменения, раскрытия или уничтожения.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9. Передача данных третьим лицам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Сайт не передает персональные данные пользователей третьим лицам, за исключением случаев, предусмотренных законодательством Российской Федерации.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Обезличенные статистические данные могут обрабатываться сервисом Яндекс Метрика в соответствии с условиями использования сервиса.</w:t>
      </w:r>
    </w:p>
    <w:p w:rsidR="00193BAC" w:rsidRPr="00193BAC" w:rsidRDefault="00193BAC" w:rsidP="00193BAC">
      <w:pPr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193BAC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10. Заключительные положения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Администрация Сайта вправе вносить изменения в настоящую Политику без предварительного уведомления пользователей.</w:t>
      </w:r>
    </w:p>
    <w:p w:rsidR="00193BAC" w:rsidRPr="00193BAC" w:rsidRDefault="00193BAC" w:rsidP="00193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Новая редакция Политики вступает в силу с момента ее размещения на Сайте.</w:t>
      </w:r>
    </w:p>
    <w:p w:rsidR="00193BAC" w:rsidRPr="00193BAC" w:rsidRDefault="00193BAC" w:rsidP="00193BAC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3B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Актуальная версия Политики постоянно доступна по адресу: </w:t>
      </w:r>
      <w:hyperlink r:id="rId6" w:history="1">
        <w:r w:rsidRPr="00222A47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https://gems-market.ru/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F6A3B" w:rsidRDefault="002F6A3B"/>
    <w:sectPr w:rsidR="002F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B91"/>
    <w:multiLevelType w:val="multilevel"/>
    <w:tmpl w:val="0CC8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1004D"/>
    <w:multiLevelType w:val="multilevel"/>
    <w:tmpl w:val="4F56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D1528"/>
    <w:multiLevelType w:val="multilevel"/>
    <w:tmpl w:val="99F0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E1"/>
    <w:rsid w:val="00193BAC"/>
    <w:rsid w:val="002F6A3B"/>
    <w:rsid w:val="00D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95FF"/>
  <w15:chartTrackingRefBased/>
  <w15:docId w15:val="{1E1C5C30-F103-4E38-88E3-0DCD401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3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3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3B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3B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3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ms-market.ru/" TargetMode="External"/><Relationship Id="rId5" Type="http://schemas.openxmlformats.org/officeDocument/2006/relationships/hyperlink" Target="mailto:hello@gems-mark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2026-05-21T06:10:00Z</dcterms:created>
  <dcterms:modified xsi:type="dcterms:W3CDTF">2026-05-21T06:18:00Z</dcterms:modified>
</cp:coreProperties>
</file>